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ascii="黑体" w:hAnsi="黑体" w:eastAsia="黑体"/>
          <w:sz w:val="30"/>
          <w:szCs w:val="30"/>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025</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rPr>
        <w:t>医疗物资补充采购</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rPr>
        <w:t>12</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rPr>
          <w:rFonts w:hint="eastAsia"/>
        </w:rPr>
        <w:t>6</w:t>
      </w:r>
      <w:r>
        <w:rPr>
          <w:rFonts w:hint="eastAsia"/>
        </w:rP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rPr>
          <w:rFonts w:hint="eastAsia"/>
        </w:rPr>
        <w:t>8</w:t>
      </w:r>
      <w:r>
        <w:rPr>
          <w:rFonts w:hint="eastAsia"/>
        </w:rP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23</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采购一批医疗物资，用于仁寿县返乡同胞精准防治，现进行国内公开询价，兹邀请符合本次询价要求的供应商参加，供应商可选择其中一个产品或者多个产品提交</w:t>
      </w:r>
      <w:bookmarkEnd w:id="5"/>
      <w:r>
        <w:rPr>
          <w:rFonts w:hint="eastAsia" w:ascii="仿宋" w:hAnsi="仿宋" w:eastAsia="仿宋" w:cs="宋体"/>
          <w:sz w:val="24"/>
        </w:rPr>
        <w:t>资料。</w:t>
      </w:r>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w:t>
      </w:r>
      <w:r>
        <w:rPr>
          <w:rFonts w:hint="eastAsia" w:ascii="仿宋" w:hAnsi="仿宋" w:eastAsia="仿宋"/>
          <w:bCs/>
          <w:sz w:val="24"/>
        </w:rPr>
        <w:t>CST202200025。</w:t>
      </w:r>
    </w:p>
    <w:p>
      <w:pPr>
        <w:spacing w:line="360" w:lineRule="auto"/>
        <w:ind w:right="31" w:rightChars="15" w:firstLine="482" w:firstLineChars="200"/>
        <w:outlineLvl w:val="1"/>
        <w:rPr>
          <w:rFonts w:ascii="仿宋" w:hAnsi="仿宋" w:eastAsia="仿宋"/>
          <w:bCs/>
          <w:sz w:val="24"/>
        </w:rPr>
      </w:pPr>
      <w:r>
        <w:rPr>
          <w:rFonts w:hint="eastAsia" w:ascii="仿宋" w:hAnsi="仿宋" w:eastAsia="仿宋"/>
          <w:b/>
          <w:bCs/>
          <w:sz w:val="24"/>
        </w:rPr>
        <w:t>二、</w:t>
      </w:r>
      <w:r>
        <w:rPr>
          <w:rFonts w:hint="eastAsia" w:ascii="仿宋" w:hAnsi="仿宋" w:eastAsia="仿宋"/>
          <w:b/>
          <w:sz w:val="24"/>
        </w:rPr>
        <w:t>招标项目名称：</w:t>
      </w:r>
      <w:r>
        <w:rPr>
          <w:rFonts w:hint="eastAsia" w:ascii="仿宋" w:hAnsi="仿宋" w:eastAsia="仿宋"/>
          <w:bCs/>
          <w:sz w:val="24"/>
        </w:rPr>
        <w:t>医疗物资补充采购项目。</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56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141"/>
        <w:gridCol w:w="1512"/>
        <w:gridCol w:w="997"/>
        <w:gridCol w:w="796"/>
        <w:gridCol w:w="1668"/>
        <w:gridCol w:w="2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371"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1024"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723"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规格</w:t>
            </w:r>
          </w:p>
        </w:tc>
        <w:tc>
          <w:tcPr>
            <w:tcW w:w="477"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单位</w:t>
            </w:r>
          </w:p>
        </w:tc>
        <w:tc>
          <w:tcPr>
            <w:tcW w:w="381"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798"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生产厂家/品牌</w:t>
            </w:r>
          </w:p>
        </w:tc>
        <w:tc>
          <w:tcPr>
            <w:tcW w:w="1222"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exact"/>
          <w:jc w:val="center"/>
        </w:trPr>
        <w:tc>
          <w:tcPr>
            <w:tcW w:w="371"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1024"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新型冠状病毒（2019-nCo</w:t>
            </w:r>
            <w:bookmarkStart w:id="34" w:name="_GoBack"/>
            <w:bookmarkEnd w:id="34"/>
            <w:r>
              <w:rPr>
                <w:rFonts w:hint="eastAsia" w:ascii="仿宋" w:hAnsi="仿宋" w:eastAsia="仿宋" w:cs="仿宋"/>
                <w:bCs/>
                <w:szCs w:val="21"/>
              </w:rPr>
              <w:t>V）抗原检测试剂盒（胶体金法）</w:t>
            </w:r>
          </w:p>
        </w:tc>
        <w:tc>
          <w:tcPr>
            <w:tcW w:w="723" w:type="pct"/>
            <w:vAlign w:val="center"/>
          </w:tcPr>
          <w:p>
            <w:pPr>
              <w:spacing w:line="400" w:lineRule="exact"/>
              <w:jc w:val="center"/>
              <w:rPr>
                <w:rFonts w:ascii="仿宋" w:hAnsi="仿宋" w:eastAsia="仿宋" w:cs="仿宋"/>
                <w:bCs/>
                <w:szCs w:val="21"/>
              </w:rPr>
            </w:pPr>
            <w:r>
              <w:rPr>
                <w:rFonts w:ascii="仿宋" w:hAnsi="仿宋" w:eastAsia="仿宋" w:cs="仿宋"/>
                <w:bCs/>
                <w:szCs w:val="21"/>
              </w:rPr>
              <w:t>20</w:t>
            </w:r>
            <w:r>
              <w:rPr>
                <w:rFonts w:hint="eastAsia" w:ascii="仿宋" w:hAnsi="仿宋" w:eastAsia="仿宋" w:cs="仿宋"/>
                <w:bCs/>
                <w:szCs w:val="21"/>
              </w:rPr>
              <w:t>（25）</w:t>
            </w:r>
            <w:r>
              <w:rPr>
                <w:rFonts w:ascii="仿宋" w:hAnsi="仿宋" w:eastAsia="仿宋" w:cs="仿宋"/>
                <w:bCs/>
                <w:szCs w:val="21"/>
              </w:rPr>
              <w:t xml:space="preserve"> 人份/盒</w:t>
            </w:r>
          </w:p>
        </w:tc>
        <w:tc>
          <w:tcPr>
            <w:tcW w:w="477"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人份</w:t>
            </w:r>
          </w:p>
        </w:tc>
        <w:tc>
          <w:tcPr>
            <w:tcW w:w="381"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w:t>
            </w:r>
          </w:p>
        </w:tc>
        <w:tc>
          <w:tcPr>
            <w:tcW w:w="798"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挂网品牌皆可</w:t>
            </w:r>
          </w:p>
        </w:tc>
        <w:tc>
          <w:tcPr>
            <w:tcW w:w="1222"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一万人份起购，价格不高于6元/人份，同品牌抗原检测试剂，选择价格低者签订合同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exact"/>
          <w:jc w:val="center"/>
        </w:trPr>
        <w:tc>
          <w:tcPr>
            <w:tcW w:w="371"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02-01</w:t>
            </w:r>
          </w:p>
        </w:tc>
        <w:tc>
          <w:tcPr>
            <w:tcW w:w="1024" w:type="pct"/>
            <w:vAlign w:val="center"/>
          </w:tcPr>
          <w:p>
            <w:pPr>
              <w:widowControl/>
              <w:jc w:val="center"/>
              <w:textAlignment w:val="center"/>
              <w:rPr>
                <w:rFonts w:ascii="仿宋" w:hAnsi="仿宋" w:eastAsia="仿宋" w:cs="仿宋"/>
                <w:bCs/>
                <w:color w:val="000000"/>
                <w:kern w:val="0"/>
                <w:szCs w:val="21"/>
                <w:lang w:bidi="ar"/>
              </w:rPr>
            </w:pPr>
            <w:r>
              <w:rPr>
                <w:rFonts w:hint="eastAsia" w:ascii="仿宋" w:hAnsi="仿宋" w:eastAsia="仿宋" w:cs="仿宋"/>
                <w:bCs/>
                <w:color w:val="000000"/>
                <w:kern w:val="0"/>
                <w:szCs w:val="21"/>
                <w:lang w:bidi="ar"/>
              </w:rPr>
              <w:t>医用防护口罩</w:t>
            </w:r>
          </w:p>
        </w:tc>
        <w:tc>
          <w:tcPr>
            <w:tcW w:w="723" w:type="pct"/>
            <w:vAlign w:val="center"/>
          </w:tcPr>
          <w:p>
            <w:pPr>
              <w:widowControl/>
              <w:jc w:val="center"/>
              <w:textAlignment w:val="center"/>
              <w:rPr>
                <w:rFonts w:ascii="仿宋" w:hAnsi="仿宋" w:eastAsia="仿宋" w:cs="仿宋"/>
                <w:bCs/>
                <w:color w:val="000000"/>
                <w:kern w:val="0"/>
                <w:szCs w:val="21"/>
                <w:lang w:bidi="ar"/>
              </w:rPr>
            </w:pPr>
            <w:r>
              <w:rPr>
                <w:rFonts w:hint="eastAsia" w:ascii="仿宋" w:hAnsi="仿宋" w:eastAsia="仿宋" w:cs="仿宋"/>
                <w:bCs/>
                <w:color w:val="000000"/>
                <w:kern w:val="0"/>
                <w:szCs w:val="21"/>
                <w:lang w:bidi="ar"/>
              </w:rPr>
              <w:t>N95（头戴、</w:t>
            </w:r>
          </w:p>
          <w:p>
            <w:pPr>
              <w:widowControl/>
              <w:jc w:val="center"/>
              <w:textAlignment w:val="center"/>
              <w:rPr>
                <w:rFonts w:ascii="仿宋" w:hAnsi="仿宋" w:eastAsia="仿宋" w:cs="仿宋"/>
                <w:bCs/>
                <w:color w:val="000000"/>
                <w:kern w:val="0"/>
                <w:szCs w:val="21"/>
                <w:lang w:bidi="ar"/>
              </w:rPr>
            </w:pPr>
            <w:r>
              <w:rPr>
                <w:rFonts w:hint="eastAsia" w:ascii="仿宋" w:hAnsi="仿宋" w:eastAsia="仿宋" w:cs="仿宋"/>
                <w:bCs/>
                <w:color w:val="000000"/>
                <w:kern w:val="0"/>
                <w:szCs w:val="21"/>
                <w:lang w:bidi="ar"/>
              </w:rPr>
              <w:t>耳挂）</w:t>
            </w:r>
          </w:p>
        </w:tc>
        <w:tc>
          <w:tcPr>
            <w:tcW w:w="477" w:type="pct"/>
            <w:vAlign w:val="center"/>
          </w:tcPr>
          <w:p>
            <w:pPr>
              <w:widowControl/>
              <w:jc w:val="center"/>
              <w:textAlignment w:val="center"/>
              <w:rPr>
                <w:rFonts w:ascii="仿宋" w:hAnsi="仿宋" w:eastAsia="仿宋" w:cs="仿宋"/>
                <w:bCs/>
                <w:szCs w:val="21"/>
              </w:rPr>
            </w:pPr>
            <w:r>
              <w:rPr>
                <w:rFonts w:hint="eastAsia" w:ascii="仿宋" w:hAnsi="仿宋" w:eastAsia="仿宋" w:cs="仿宋"/>
                <w:bCs/>
                <w:szCs w:val="21"/>
              </w:rPr>
              <w:t>只</w:t>
            </w:r>
          </w:p>
        </w:tc>
        <w:tc>
          <w:tcPr>
            <w:tcW w:w="381" w:type="pct"/>
            <w:vAlign w:val="center"/>
          </w:tcPr>
          <w:p>
            <w:pPr>
              <w:widowControl/>
              <w:jc w:val="center"/>
              <w:textAlignment w:val="center"/>
              <w:rPr>
                <w:rFonts w:ascii="仿宋" w:hAnsi="仿宋" w:eastAsia="仿宋" w:cs="仿宋"/>
                <w:bCs/>
                <w:color w:val="000000"/>
                <w:kern w:val="0"/>
                <w:szCs w:val="21"/>
                <w:lang w:bidi="ar"/>
              </w:rPr>
            </w:pPr>
            <w:r>
              <w:rPr>
                <w:rFonts w:hint="eastAsia" w:ascii="仿宋" w:hAnsi="仿宋" w:eastAsia="仿宋" w:cs="仿宋"/>
                <w:bCs/>
                <w:color w:val="000000"/>
                <w:kern w:val="0"/>
                <w:szCs w:val="21"/>
                <w:lang w:bidi="ar"/>
              </w:rPr>
              <w:t>/</w:t>
            </w:r>
          </w:p>
        </w:tc>
        <w:tc>
          <w:tcPr>
            <w:tcW w:w="798" w:type="pct"/>
            <w:vAlign w:val="center"/>
          </w:tcPr>
          <w:p>
            <w:pPr>
              <w:widowControl/>
              <w:jc w:val="center"/>
              <w:textAlignment w:val="center"/>
              <w:rPr>
                <w:rFonts w:ascii="仿宋" w:hAnsi="仿宋" w:eastAsia="仿宋" w:cs="仿宋"/>
                <w:bCs/>
                <w:color w:val="000000"/>
                <w:kern w:val="0"/>
                <w:szCs w:val="21"/>
                <w:lang w:bidi="ar"/>
              </w:rPr>
            </w:pPr>
            <w:r>
              <w:rPr>
                <w:rFonts w:hint="eastAsia" w:ascii="仿宋" w:hAnsi="仿宋" w:eastAsia="仿宋" w:cs="仿宋"/>
                <w:bCs/>
                <w:color w:val="000000"/>
                <w:kern w:val="0"/>
                <w:szCs w:val="21"/>
                <w:lang w:bidi="ar"/>
              </w:rPr>
              <w:t>/</w:t>
            </w:r>
          </w:p>
        </w:tc>
        <w:tc>
          <w:tcPr>
            <w:tcW w:w="1222" w:type="pct"/>
            <w:vAlign w:val="center"/>
          </w:tcPr>
          <w:p>
            <w:pPr>
              <w:widowControl/>
              <w:jc w:val="center"/>
              <w:textAlignment w:val="center"/>
              <w:rPr>
                <w:rFonts w:ascii="仿宋" w:hAnsi="仿宋" w:eastAsia="仿宋" w:cs="仿宋"/>
                <w:bCs/>
                <w:color w:val="000000"/>
                <w:kern w:val="0"/>
                <w:szCs w:val="21"/>
                <w:lang w:bidi="ar"/>
              </w:rPr>
            </w:pPr>
            <w:r>
              <w:rPr>
                <w:rFonts w:hint="eastAsia" w:ascii="仿宋" w:hAnsi="仿宋" w:eastAsia="仿宋" w:cs="仿宋"/>
                <w:bCs/>
                <w:szCs w:val="21"/>
              </w:rPr>
              <w:t>5000只起购，选择价格低者签订合同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371"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03-01</w:t>
            </w:r>
          </w:p>
        </w:tc>
        <w:tc>
          <w:tcPr>
            <w:tcW w:w="1024" w:type="pct"/>
            <w:vAlign w:val="center"/>
          </w:tcPr>
          <w:p>
            <w:pPr>
              <w:widowControl/>
              <w:jc w:val="center"/>
              <w:textAlignment w:val="center"/>
              <w:rPr>
                <w:rFonts w:ascii="仿宋" w:hAnsi="仿宋" w:eastAsia="仿宋" w:cs="仿宋"/>
                <w:bCs/>
                <w:color w:val="000000"/>
                <w:kern w:val="0"/>
                <w:szCs w:val="21"/>
                <w:lang w:bidi="ar"/>
              </w:rPr>
            </w:pPr>
            <w:r>
              <w:rPr>
                <w:rFonts w:hint="eastAsia" w:ascii="仿宋" w:hAnsi="仿宋" w:eastAsia="仿宋" w:cs="仿宋"/>
                <w:bCs/>
                <w:color w:val="000000"/>
                <w:kern w:val="0"/>
                <w:szCs w:val="21"/>
                <w:lang w:bidi="ar"/>
              </w:rPr>
              <w:t>酒精</w:t>
            </w:r>
          </w:p>
        </w:tc>
        <w:tc>
          <w:tcPr>
            <w:tcW w:w="723" w:type="pct"/>
            <w:vAlign w:val="center"/>
          </w:tcPr>
          <w:p>
            <w:pPr>
              <w:widowControl/>
              <w:jc w:val="center"/>
              <w:textAlignment w:val="center"/>
              <w:rPr>
                <w:rFonts w:ascii="仿宋" w:hAnsi="仿宋" w:eastAsia="仿宋" w:cs="仿宋"/>
                <w:bCs/>
                <w:color w:val="000000"/>
                <w:kern w:val="0"/>
                <w:szCs w:val="21"/>
                <w:lang w:bidi="ar"/>
              </w:rPr>
            </w:pPr>
            <w:r>
              <w:rPr>
                <w:rFonts w:hint="eastAsia" w:ascii="仿宋" w:hAnsi="仿宋" w:eastAsia="仿宋" w:cs="仿宋"/>
                <w:bCs/>
                <w:color w:val="000000"/>
                <w:kern w:val="0"/>
                <w:szCs w:val="21"/>
                <w:lang w:bidi="ar"/>
              </w:rPr>
              <w:t>100ml喷雾型</w:t>
            </w:r>
          </w:p>
        </w:tc>
        <w:tc>
          <w:tcPr>
            <w:tcW w:w="477" w:type="pct"/>
            <w:vAlign w:val="center"/>
          </w:tcPr>
          <w:p>
            <w:pPr>
              <w:widowControl/>
              <w:jc w:val="center"/>
              <w:textAlignment w:val="center"/>
              <w:rPr>
                <w:rFonts w:ascii="仿宋" w:hAnsi="仿宋" w:eastAsia="仿宋" w:cs="仿宋"/>
                <w:bCs/>
                <w:szCs w:val="21"/>
              </w:rPr>
            </w:pPr>
            <w:r>
              <w:rPr>
                <w:rFonts w:hint="eastAsia" w:ascii="仿宋" w:hAnsi="仿宋" w:eastAsia="仿宋" w:cs="仿宋"/>
                <w:bCs/>
                <w:szCs w:val="21"/>
              </w:rPr>
              <w:t>瓶</w:t>
            </w:r>
          </w:p>
        </w:tc>
        <w:tc>
          <w:tcPr>
            <w:tcW w:w="381" w:type="pct"/>
            <w:vAlign w:val="center"/>
          </w:tcPr>
          <w:p>
            <w:pPr>
              <w:widowControl/>
              <w:jc w:val="center"/>
              <w:textAlignment w:val="center"/>
              <w:rPr>
                <w:rFonts w:ascii="仿宋" w:hAnsi="仿宋" w:eastAsia="仿宋" w:cs="仿宋"/>
                <w:bCs/>
                <w:color w:val="000000"/>
                <w:kern w:val="0"/>
                <w:szCs w:val="21"/>
                <w:lang w:bidi="ar"/>
              </w:rPr>
            </w:pPr>
            <w:r>
              <w:rPr>
                <w:rFonts w:hint="eastAsia" w:ascii="仿宋" w:hAnsi="仿宋" w:eastAsia="仿宋" w:cs="仿宋"/>
                <w:bCs/>
                <w:color w:val="000000"/>
                <w:kern w:val="0"/>
                <w:szCs w:val="21"/>
                <w:lang w:bidi="ar"/>
              </w:rPr>
              <w:t>15万</w:t>
            </w:r>
          </w:p>
        </w:tc>
        <w:tc>
          <w:tcPr>
            <w:tcW w:w="798" w:type="pct"/>
            <w:vAlign w:val="center"/>
          </w:tcPr>
          <w:p>
            <w:pPr>
              <w:widowControl/>
              <w:jc w:val="center"/>
              <w:textAlignment w:val="center"/>
              <w:rPr>
                <w:rFonts w:ascii="仿宋" w:hAnsi="仿宋" w:eastAsia="仿宋" w:cs="仿宋"/>
                <w:bCs/>
                <w:color w:val="000000"/>
                <w:kern w:val="0"/>
                <w:szCs w:val="21"/>
                <w:lang w:bidi="ar"/>
              </w:rPr>
            </w:pPr>
            <w:r>
              <w:rPr>
                <w:rFonts w:hint="eastAsia" w:ascii="仿宋" w:hAnsi="仿宋" w:eastAsia="仿宋" w:cs="仿宋"/>
                <w:bCs/>
                <w:color w:val="000000"/>
                <w:kern w:val="0"/>
                <w:szCs w:val="21"/>
                <w:lang w:bidi="ar"/>
              </w:rPr>
              <w:t>/</w:t>
            </w:r>
          </w:p>
        </w:tc>
        <w:tc>
          <w:tcPr>
            <w:tcW w:w="1222" w:type="pct"/>
            <w:vAlign w:val="center"/>
          </w:tcPr>
          <w:p>
            <w:pPr>
              <w:widowControl/>
              <w:jc w:val="center"/>
              <w:textAlignment w:val="center"/>
              <w:rPr>
                <w:rFonts w:ascii="仿宋" w:hAnsi="仿宋" w:eastAsia="仿宋" w:cs="仿宋"/>
                <w:bCs/>
                <w:color w:val="000000"/>
                <w:kern w:val="0"/>
                <w:szCs w:val="21"/>
                <w:lang w:bidi="ar"/>
              </w:rPr>
            </w:pPr>
            <w:r>
              <w:rPr>
                <w:rFonts w:hint="eastAsia" w:ascii="仿宋" w:hAnsi="仿宋" w:eastAsia="仿宋" w:cs="仿宋"/>
                <w:bCs/>
                <w:color w:val="000000"/>
                <w:kern w:val="0"/>
                <w:szCs w:val="21"/>
                <w:lang w:bidi="ar"/>
              </w:rPr>
              <w:t>不限生产厂家，15万瓶需为同一品牌</w:t>
            </w:r>
          </w:p>
        </w:tc>
      </w:tr>
      <w:bookmarkEnd w:id="6"/>
    </w:tbl>
    <w:p>
      <w:pPr>
        <w:spacing w:after="120" w:afterLines="50" w:line="420" w:lineRule="exact"/>
        <w:outlineLvl w:val="1"/>
        <w:rPr>
          <w:rFonts w:ascii="仿宋" w:hAnsi="仿宋" w:eastAsia="仿宋"/>
          <w:b/>
          <w:bCs/>
          <w:sz w:val="24"/>
        </w:rPr>
      </w:pPr>
    </w:p>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 xml:space="preserve">、本项目的特定资格要求： </w:t>
      </w:r>
    </w:p>
    <w:p>
      <w:pPr>
        <w:pStyle w:val="43"/>
        <w:spacing w:line="420" w:lineRule="exact"/>
        <w:ind w:firstLine="480"/>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color w:val="FF0000"/>
          <w:sz w:val="24"/>
        </w:rPr>
      </w:pPr>
      <w:r>
        <w:rPr>
          <w:rFonts w:hint="eastAsia" w:ascii="仿宋" w:hAnsi="仿宋" w:eastAsia="仿宋"/>
          <w:b/>
          <w:color w:val="FF0000"/>
          <w:sz w:val="24"/>
          <w:szCs w:val="28"/>
        </w:rPr>
        <w:t>八、</w:t>
      </w:r>
      <w:r>
        <w:rPr>
          <w:rFonts w:hint="eastAsia" w:ascii="仿宋" w:hAnsi="仿宋" w:eastAsia="仿宋"/>
          <w:b/>
          <w:color w:val="FF0000"/>
          <w:sz w:val="24"/>
        </w:rPr>
        <w:t>询价截止时间：以公司发布截止询价公告为准</w:t>
      </w:r>
      <w:r>
        <w:rPr>
          <w:rFonts w:hint="eastAsia" w:ascii="仿宋" w:hAnsi="仿宋" w:eastAsia="仿宋"/>
          <w:b/>
          <w:color w:val="FF0000"/>
          <w:sz w:val="24"/>
          <w:szCs w:val="28"/>
        </w:rPr>
        <w:t>。</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人：代老师  联系电话：18783355008</w:t>
      </w:r>
      <w:bookmarkStart w:id="12" w:name="_Toc12497"/>
      <w:bookmarkStart w:id="13" w:name="_Toc93528459"/>
      <w:bookmarkStart w:id="14" w:name="_Toc213396759"/>
      <w:bookmarkStart w:id="15" w:name="_Toc213396945"/>
      <w:bookmarkStart w:id="16" w:name="_Toc217446031"/>
      <w:bookmarkStart w:id="17" w:name="_Toc213397009"/>
      <w:bookmarkStart w:id="18" w:name="_Toc213496267"/>
    </w:p>
    <w:p>
      <w:pPr>
        <w:pStyle w:val="2"/>
        <w:jc w:val="both"/>
        <w:rPr>
          <w:rFonts w:hint="eastAsia" w:ascii="仿宋" w:hAnsi="仿宋" w:eastAsia="仿宋"/>
          <w:sz w:val="36"/>
          <w:szCs w:val="36"/>
        </w:rPr>
      </w:pPr>
    </w:p>
    <w:p>
      <w:pPr>
        <w:pStyle w:val="2"/>
        <w:ind w:firstLine="2891" w:firstLineChars="800"/>
        <w:jc w:val="both"/>
        <w:rPr>
          <w:rFonts w:ascii="仿宋" w:hAnsi="仿宋" w:eastAsia="仿宋"/>
          <w:sz w:val="36"/>
          <w:szCs w:val="36"/>
        </w:rPr>
      </w:pPr>
      <w:r>
        <w:rPr>
          <w:rFonts w:hint="eastAsia" w:ascii="仿宋" w:hAnsi="仿宋" w:eastAsia="仿宋"/>
          <w:sz w:val="36"/>
          <w:szCs w:val="36"/>
        </w:rPr>
        <w:t>第二章  投标人须知</w:t>
      </w:r>
      <w:bookmarkEnd w:id="12"/>
      <w:bookmarkEnd w:id="13"/>
    </w:p>
    <w:p>
      <w:pPr>
        <w:pStyle w:val="3"/>
        <w:spacing w:line="240" w:lineRule="atLeast"/>
        <w:jc w:val="center"/>
        <w:rPr>
          <w:rFonts w:ascii="仿宋" w:hAnsi="仿宋" w:eastAsia="仿宋"/>
        </w:rPr>
      </w:pPr>
      <w:r>
        <w:rPr>
          <w:rFonts w:hint="eastAsia" w:ascii="仿宋" w:hAnsi="仿宋" w:eastAsia="仿宋"/>
        </w:rPr>
        <w:t>一、投标人须知附表</w:t>
      </w:r>
    </w:p>
    <w:bookmarkEnd w:id="14"/>
    <w:bookmarkEnd w:id="15"/>
    <w:bookmarkEnd w:id="16"/>
    <w:bookmarkEnd w:id="17"/>
    <w:bookmarkEnd w:id="18"/>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sz w:val="21"/>
                <w:szCs w:val="21"/>
              </w:rPr>
            </w:pPr>
            <w:r>
              <w:rPr>
                <w:rFonts w:hint="eastAsia" w:ascii="仿宋" w:hAnsi="仿宋" w:eastAsia="仿宋"/>
                <w:sz w:val="21"/>
                <w:szCs w:val="21"/>
              </w:rPr>
              <w:t>无</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pPr>
              <w:spacing w:line="340" w:lineRule="exact"/>
              <w:ind w:right="105" w:rightChars="50"/>
              <w:jc w:val="left"/>
              <w:rPr>
                <w:rFonts w:ascii="仿宋" w:hAnsi="仿宋" w:eastAsia="仿宋"/>
                <w:szCs w:val="21"/>
              </w:rPr>
            </w:pPr>
            <w:r>
              <w:rPr>
                <w:rFonts w:hint="eastAsia" w:ascii="仿宋" w:hAnsi="仿宋" w:eastAsia="仿宋"/>
                <w:szCs w:val="21"/>
              </w:rPr>
              <w:t>联系电话：18783355008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接疫情防控通知，将严格执行疫情防控操作，凡是现场送达来我公司人员必须扫场所码、戴口罩、量体温且体温正常、出示“四川天府健康通”绿码、行程卡、持</w:t>
            </w:r>
            <w:r>
              <w:rPr>
                <w:rFonts w:hint="eastAsia" w:ascii="仿宋" w:hAnsi="仿宋" w:eastAsia="仿宋"/>
                <w:sz w:val="21"/>
                <w:szCs w:val="21"/>
              </w:rPr>
              <w:t>24</w:t>
            </w:r>
            <w:r>
              <w:rPr>
                <w:rFonts w:hint="eastAsia" w:ascii="仿宋" w:hAnsi="仿宋" w:eastAsia="仿宋"/>
                <w:sz w:val="21"/>
                <w:szCs w:val="21"/>
                <w:lang w:val="zh-CN"/>
              </w:rPr>
              <w:t>小时内核酸检测阴性报告方可进入我公司。</w:t>
            </w:r>
            <w:r>
              <w:rPr>
                <w:rFonts w:hint="eastAsia" w:ascii="仿宋" w:hAnsi="仿宋" w:eastAsia="仿宋"/>
                <w:sz w:val="21"/>
                <w:szCs w:val="21"/>
              </w:rPr>
              <w:t>如不能现场送达，可将文件邮寄到以下地址：四川省眉山市仁寿县网贸港7栋四川存善堂药业 代老师 18783355008。</w:t>
            </w:r>
          </w:p>
        </w:tc>
      </w:tr>
    </w:tbl>
    <w:p>
      <w:bookmarkStart w:id="19" w:name="_Toc1368"/>
      <w:bookmarkStart w:id="20" w:name="PO_默认文件内容_23"/>
      <w:bookmarkStart w:id="21" w:name="_Toc217446083"/>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40"/>
          <w:szCs w:val="48"/>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jc w:val="center"/>
        <w:rPr>
          <w:rFonts w:ascii="仿宋" w:hAnsi="仿宋" w:eastAsia="仿宋"/>
          <w:b/>
          <w:sz w:val="40"/>
          <w:szCs w:val="48"/>
        </w:rPr>
      </w:pPr>
      <w:r>
        <w:rPr>
          <w:rFonts w:hint="eastAsia" w:ascii="仿宋" w:hAnsi="仿宋" w:eastAsia="仿宋"/>
          <w:b/>
          <w:sz w:val="40"/>
          <w:szCs w:val="48"/>
        </w:rPr>
        <w:t>品目号：</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1．交货地点：四川存善堂药业有限责任公司。</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3.1保期不少于18个月；</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3.2质保期内中标供应商应负责设备维修及抢修，费用包含在报价中（如涉及）；</w:t>
      </w:r>
    </w:p>
    <w:p>
      <w:pPr>
        <w:spacing w:line="360" w:lineRule="auto"/>
        <w:ind w:firstLine="480" w:firstLineChars="200"/>
        <w:rPr>
          <w:rFonts w:ascii="仿宋" w:hAnsi="仿宋" w:eastAsia="仿宋"/>
          <w:bCs/>
          <w:sz w:val="24"/>
        </w:rPr>
      </w:pPr>
      <w:r>
        <w:rPr>
          <w:rFonts w:hint="eastAsia" w:ascii="仿宋" w:hAnsi="仿宋" w:eastAsia="仿宋"/>
          <w:bCs/>
          <w:sz w:val="24"/>
        </w:rPr>
        <w:t>4. 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ascii="仿宋" w:hAnsi="仿宋" w:eastAsia="仿宋"/>
          <w:sz w:val="24"/>
        </w:rPr>
      </w:pPr>
      <w:r>
        <w:rPr>
          <w:rFonts w:ascii="仿宋" w:hAnsi="仿宋" w:eastAsia="仿宋"/>
          <w:sz w:val="24"/>
        </w:rPr>
        <w:t>8</w:t>
      </w:r>
      <w:r>
        <w:rPr>
          <w:rFonts w:hint="eastAsia" w:ascii="仿宋" w:hAnsi="仿宋" w:eastAsia="仿宋"/>
          <w:sz w:val="24"/>
        </w:rPr>
        <w:t>.其他未尽事宜，具体在合同中约定。</w:t>
      </w:r>
    </w:p>
    <w:p>
      <w:pPr>
        <w:widowControl/>
        <w:spacing w:line="360" w:lineRule="atLeast"/>
        <w:ind w:firstLine="470" w:firstLineChars="196"/>
        <w:jc w:val="left"/>
        <w:rPr>
          <w:rFonts w:ascii="仿宋" w:hAnsi="仿宋" w:eastAsia="仿宋"/>
          <w:color w:val="FF0000"/>
          <w:sz w:val="24"/>
        </w:rPr>
      </w:pPr>
      <w:r>
        <w:rPr>
          <w:rFonts w:hint="eastAsia" w:ascii="仿宋" w:hAnsi="仿宋" w:eastAsia="仿宋"/>
          <w:color w:val="FF0000"/>
          <w:sz w:val="24"/>
        </w:rPr>
        <w:t>9.成交供应商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widowControl/>
        <w:spacing w:line="360" w:lineRule="atLeast"/>
        <w:ind w:firstLine="470" w:firstLineChars="196"/>
        <w:jc w:val="left"/>
        <w:rPr>
          <w:rFonts w:ascii="仿宋" w:hAnsi="仿宋" w:eastAsia="仿宋"/>
          <w:sz w:val="24"/>
        </w:rPr>
      </w:pPr>
      <w:r>
        <w:rPr>
          <w:rFonts w:hint="eastAsia" w:ascii="仿宋" w:hAnsi="仿宋" w:eastAsia="仿宋"/>
          <w:color w:val="FF0000"/>
          <w:sz w:val="24"/>
        </w:rPr>
        <w:t>1</w:t>
      </w:r>
      <w:r>
        <w:rPr>
          <w:rFonts w:ascii="仿宋" w:hAnsi="仿宋" w:eastAsia="仿宋"/>
          <w:color w:val="FF0000"/>
          <w:sz w:val="24"/>
        </w:rPr>
        <w:t>0.</w:t>
      </w:r>
      <w:r>
        <w:rPr>
          <w:rFonts w:hint="eastAsia" w:ascii="仿宋" w:hAnsi="仿宋" w:eastAsia="仿宋"/>
          <w:color w:val="FF0000"/>
          <w:sz w:val="24"/>
        </w:rPr>
        <w:t>品目0</w:t>
      </w:r>
      <w:r>
        <w:rPr>
          <w:rFonts w:ascii="仿宋" w:hAnsi="仿宋" w:eastAsia="仿宋"/>
          <w:color w:val="FF0000"/>
          <w:sz w:val="24"/>
        </w:rPr>
        <w:t>1-01</w:t>
      </w:r>
      <w:r>
        <w:rPr>
          <w:rFonts w:hint="eastAsia" w:ascii="仿宋" w:hAnsi="仿宋" w:eastAsia="仿宋"/>
          <w:color w:val="FF0000"/>
          <w:sz w:val="24"/>
        </w:rPr>
        <w:t>确认装车可支付货款</w:t>
      </w:r>
      <w:r>
        <w:rPr>
          <w:rFonts w:ascii="仿宋" w:hAnsi="仿宋" w:eastAsia="仿宋"/>
          <w:color w:val="FF0000"/>
          <w:sz w:val="24"/>
        </w:rPr>
        <w:t>40%</w:t>
      </w:r>
      <w:r>
        <w:rPr>
          <w:rFonts w:hint="eastAsia" w:ascii="仿宋" w:hAnsi="仿宋" w:eastAsia="仿宋"/>
          <w:color w:val="FF0000"/>
          <w:sz w:val="24"/>
        </w:rPr>
        <w:t>，验收合格后当日支付剩余</w:t>
      </w:r>
      <w:r>
        <w:rPr>
          <w:rFonts w:ascii="仿宋" w:hAnsi="仿宋" w:eastAsia="仿宋"/>
          <w:color w:val="FF0000"/>
          <w:sz w:val="24"/>
        </w:rPr>
        <w:t>60%</w:t>
      </w:r>
      <w:r>
        <w:rPr>
          <w:rFonts w:hint="eastAsia" w:ascii="仿宋" w:hAnsi="仿宋" w:eastAsia="仿宋"/>
          <w:color w:val="FF0000"/>
          <w:sz w:val="24"/>
        </w:rPr>
        <w:t>货款。</w:t>
      </w:r>
      <w:bookmarkEnd w:id="33"/>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42EB"/>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5DB"/>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2EA9"/>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03C0"/>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3421"/>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876D3"/>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2714"/>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50C6"/>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278A"/>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294D"/>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509"/>
    <w:rsid w:val="00CD6AA2"/>
    <w:rsid w:val="00CE0B0B"/>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0D20"/>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48"/>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20ECD"/>
    <w:rsid w:val="016B3CA6"/>
    <w:rsid w:val="01986AC5"/>
    <w:rsid w:val="01CD7511"/>
    <w:rsid w:val="022E6D4C"/>
    <w:rsid w:val="02317836"/>
    <w:rsid w:val="02430B2B"/>
    <w:rsid w:val="0262619F"/>
    <w:rsid w:val="02E836CB"/>
    <w:rsid w:val="03386882"/>
    <w:rsid w:val="033C2BF5"/>
    <w:rsid w:val="03C93DE4"/>
    <w:rsid w:val="03CF276F"/>
    <w:rsid w:val="03FE7515"/>
    <w:rsid w:val="04104985"/>
    <w:rsid w:val="04133325"/>
    <w:rsid w:val="041E2AD3"/>
    <w:rsid w:val="04602913"/>
    <w:rsid w:val="04893C18"/>
    <w:rsid w:val="04E36052"/>
    <w:rsid w:val="05052E25"/>
    <w:rsid w:val="05CF3D16"/>
    <w:rsid w:val="062126EF"/>
    <w:rsid w:val="064C7097"/>
    <w:rsid w:val="0662250D"/>
    <w:rsid w:val="069114AA"/>
    <w:rsid w:val="069756C9"/>
    <w:rsid w:val="06AE7966"/>
    <w:rsid w:val="06EA41D2"/>
    <w:rsid w:val="06F82B78"/>
    <w:rsid w:val="072E42E3"/>
    <w:rsid w:val="07D729CE"/>
    <w:rsid w:val="08301E42"/>
    <w:rsid w:val="08404482"/>
    <w:rsid w:val="092C2DEA"/>
    <w:rsid w:val="0968446C"/>
    <w:rsid w:val="09880AD8"/>
    <w:rsid w:val="0AA5328F"/>
    <w:rsid w:val="0B134589"/>
    <w:rsid w:val="0B7E48FD"/>
    <w:rsid w:val="0BFB0153"/>
    <w:rsid w:val="0CA00E3D"/>
    <w:rsid w:val="0CFC2EE8"/>
    <w:rsid w:val="0D044784"/>
    <w:rsid w:val="0D417D41"/>
    <w:rsid w:val="0DB111B1"/>
    <w:rsid w:val="0E001001"/>
    <w:rsid w:val="0E1B57EA"/>
    <w:rsid w:val="0E2F068D"/>
    <w:rsid w:val="0E545AFA"/>
    <w:rsid w:val="0F4628FA"/>
    <w:rsid w:val="0F594D76"/>
    <w:rsid w:val="0F9B2B5E"/>
    <w:rsid w:val="0FB34829"/>
    <w:rsid w:val="0FB550B2"/>
    <w:rsid w:val="0FD13773"/>
    <w:rsid w:val="0FF24AF1"/>
    <w:rsid w:val="105B51DC"/>
    <w:rsid w:val="10780F67"/>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2D3DA9"/>
    <w:rsid w:val="1AA57B5F"/>
    <w:rsid w:val="1B260840"/>
    <w:rsid w:val="1B8E24F5"/>
    <w:rsid w:val="1BE761D2"/>
    <w:rsid w:val="1C2407D2"/>
    <w:rsid w:val="1C316C17"/>
    <w:rsid w:val="1C392717"/>
    <w:rsid w:val="1D314742"/>
    <w:rsid w:val="1D7910E2"/>
    <w:rsid w:val="1DAE6373"/>
    <w:rsid w:val="1DB73C31"/>
    <w:rsid w:val="1E5006DD"/>
    <w:rsid w:val="1E626810"/>
    <w:rsid w:val="1E7C1444"/>
    <w:rsid w:val="1EE44777"/>
    <w:rsid w:val="1F3A1F0D"/>
    <w:rsid w:val="1F515A41"/>
    <w:rsid w:val="208E2D86"/>
    <w:rsid w:val="20A41BDD"/>
    <w:rsid w:val="20CB68DC"/>
    <w:rsid w:val="210B7D6C"/>
    <w:rsid w:val="21354379"/>
    <w:rsid w:val="21432F64"/>
    <w:rsid w:val="21844976"/>
    <w:rsid w:val="21D218F6"/>
    <w:rsid w:val="21EE38EF"/>
    <w:rsid w:val="224A72AF"/>
    <w:rsid w:val="22547760"/>
    <w:rsid w:val="22723839"/>
    <w:rsid w:val="22C04851"/>
    <w:rsid w:val="230B6C59"/>
    <w:rsid w:val="23C823BC"/>
    <w:rsid w:val="24057464"/>
    <w:rsid w:val="246E1F33"/>
    <w:rsid w:val="24A42D4D"/>
    <w:rsid w:val="24D34D10"/>
    <w:rsid w:val="24F46692"/>
    <w:rsid w:val="25D57113"/>
    <w:rsid w:val="25E61827"/>
    <w:rsid w:val="267A740D"/>
    <w:rsid w:val="26D60601"/>
    <w:rsid w:val="26E51EF5"/>
    <w:rsid w:val="26FE01DA"/>
    <w:rsid w:val="28012834"/>
    <w:rsid w:val="28017784"/>
    <w:rsid w:val="287F157E"/>
    <w:rsid w:val="28D41922"/>
    <w:rsid w:val="28DD78F7"/>
    <w:rsid w:val="2941364A"/>
    <w:rsid w:val="29886FA5"/>
    <w:rsid w:val="29CC726F"/>
    <w:rsid w:val="29D5537D"/>
    <w:rsid w:val="2AD02892"/>
    <w:rsid w:val="2AED414D"/>
    <w:rsid w:val="2B1C6FEA"/>
    <w:rsid w:val="2B7A199A"/>
    <w:rsid w:val="2B812B85"/>
    <w:rsid w:val="2BB97180"/>
    <w:rsid w:val="2C5300D5"/>
    <w:rsid w:val="2D2864D4"/>
    <w:rsid w:val="2D6405B3"/>
    <w:rsid w:val="2DAA40C0"/>
    <w:rsid w:val="2DD32383"/>
    <w:rsid w:val="2DE50909"/>
    <w:rsid w:val="2E1A783B"/>
    <w:rsid w:val="2E917FC7"/>
    <w:rsid w:val="2EB1759E"/>
    <w:rsid w:val="2EE72320"/>
    <w:rsid w:val="2EE8455C"/>
    <w:rsid w:val="2FC414F3"/>
    <w:rsid w:val="2FE60929"/>
    <w:rsid w:val="2FF058D0"/>
    <w:rsid w:val="30D70117"/>
    <w:rsid w:val="30E42F09"/>
    <w:rsid w:val="31274B61"/>
    <w:rsid w:val="314B29C9"/>
    <w:rsid w:val="316577EF"/>
    <w:rsid w:val="31922776"/>
    <w:rsid w:val="31B441AF"/>
    <w:rsid w:val="32A81084"/>
    <w:rsid w:val="32D70991"/>
    <w:rsid w:val="337D1A76"/>
    <w:rsid w:val="338A1331"/>
    <w:rsid w:val="339E473B"/>
    <w:rsid w:val="33B2679E"/>
    <w:rsid w:val="33DC14FA"/>
    <w:rsid w:val="344A394B"/>
    <w:rsid w:val="34F34C56"/>
    <w:rsid w:val="356B5B89"/>
    <w:rsid w:val="356E45E1"/>
    <w:rsid w:val="357A5788"/>
    <w:rsid w:val="360308BC"/>
    <w:rsid w:val="36147632"/>
    <w:rsid w:val="36530971"/>
    <w:rsid w:val="36561BAE"/>
    <w:rsid w:val="36610C56"/>
    <w:rsid w:val="366B24CA"/>
    <w:rsid w:val="37133678"/>
    <w:rsid w:val="376916D4"/>
    <w:rsid w:val="376E6E4C"/>
    <w:rsid w:val="37B91F22"/>
    <w:rsid w:val="3801397A"/>
    <w:rsid w:val="38095396"/>
    <w:rsid w:val="385666E5"/>
    <w:rsid w:val="38DB70E7"/>
    <w:rsid w:val="39017BA9"/>
    <w:rsid w:val="3A9D130C"/>
    <w:rsid w:val="3AD16F1E"/>
    <w:rsid w:val="3B192EFF"/>
    <w:rsid w:val="3B1E41D7"/>
    <w:rsid w:val="3BCE25E6"/>
    <w:rsid w:val="3C1B106D"/>
    <w:rsid w:val="3C85571E"/>
    <w:rsid w:val="3CEA2ACF"/>
    <w:rsid w:val="3D0C77C5"/>
    <w:rsid w:val="3D48523F"/>
    <w:rsid w:val="3D8B06B4"/>
    <w:rsid w:val="3DC46A40"/>
    <w:rsid w:val="3F3618F0"/>
    <w:rsid w:val="3FC14E74"/>
    <w:rsid w:val="40193EBE"/>
    <w:rsid w:val="40275E65"/>
    <w:rsid w:val="404A6865"/>
    <w:rsid w:val="40594C40"/>
    <w:rsid w:val="40731D0B"/>
    <w:rsid w:val="40BD25B1"/>
    <w:rsid w:val="41540A99"/>
    <w:rsid w:val="41AD7FA4"/>
    <w:rsid w:val="41BC1F10"/>
    <w:rsid w:val="424B3AFB"/>
    <w:rsid w:val="42E250CC"/>
    <w:rsid w:val="43765341"/>
    <w:rsid w:val="440D189C"/>
    <w:rsid w:val="455009A4"/>
    <w:rsid w:val="45CB6CF4"/>
    <w:rsid w:val="45E60474"/>
    <w:rsid w:val="46886E13"/>
    <w:rsid w:val="46C1077C"/>
    <w:rsid w:val="46CE0949"/>
    <w:rsid w:val="46FE0803"/>
    <w:rsid w:val="471875AF"/>
    <w:rsid w:val="47267AFE"/>
    <w:rsid w:val="476756F9"/>
    <w:rsid w:val="47756B56"/>
    <w:rsid w:val="478F3EA7"/>
    <w:rsid w:val="47AD3F78"/>
    <w:rsid w:val="482B5C12"/>
    <w:rsid w:val="48EC5AF0"/>
    <w:rsid w:val="492C3528"/>
    <w:rsid w:val="49B4651F"/>
    <w:rsid w:val="49C10D2B"/>
    <w:rsid w:val="49D066E0"/>
    <w:rsid w:val="49D639C4"/>
    <w:rsid w:val="49E329B9"/>
    <w:rsid w:val="49EC01F3"/>
    <w:rsid w:val="4A292059"/>
    <w:rsid w:val="4A9C1DE8"/>
    <w:rsid w:val="4AED1B3A"/>
    <w:rsid w:val="4C274F1E"/>
    <w:rsid w:val="4CE6400E"/>
    <w:rsid w:val="4CF906E8"/>
    <w:rsid w:val="4D210B8D"/>
    <w:rsid w:val="4D5670A7"/>
    <w:rsid w:val="4D5D1F52"/>
    <w:rsid w:val="4DBC63C0"/>
    <w:rsid w:val="4E540763"/>
    <w:rsid w:val="4E72442D"/>
    <w:rsid w:val="4EB0364A"/>
    <w:rsid w:val="4EB250E6"/>
    <w:rsid w:val="4F2963DD"/>
    <w:rsid w:val="4F5D7111"/>
    <w:rsid w:val="4F8E36B5"/>
    <w:rsid w:val="4FA45F82"/>
    <w:rsid w:val="4FC20AA7"/>
    <w:rsid w:val="4FE80B78"/>
    <w:rsid w:val="4FF026F6"/>
    <w:rsid w:val="4FFE298F"/>
    <w:rsid w:val="505F1EFD"/>
    <w:rsid w:val="506F1978"/>
    <w:rsid w:val="50B70587"/>
    <w:rsid w:val="50F2027E"/>
    <w:rsid w:val="513D1102"/>
    <w:rsid w:val="519A03E7"/>
    <w:rsid w:val="521024B8"/>
    <w:rsid w:val="521C4771"/>
    <w:rsid w:val="523978C1"/>
    <w:rsid w:val="524B3888"/>
    <w:rsid w:val="52C34A04"/>
    <w:rsid w:val="52DD0A68"/>
    <w:rsid w:val="52EC7E76"/>
    <w:rsid w:val="5345588D"/>
    <w:rsid w:val="53B034DF"/>
    <w:rsid w:val="54DE0F4F"/>
    <w:rsid w:val="54E53259"/>
    <w:rsid w:val="54E97D97"/>
    <w:rsid w:val="554A7E27"/>
    <w:rsid w:val="55B769EE"/>
    <w:rsid w:val="560B1770"/>
    <w:rsid w:val="563D07A6"/>
    <w:rsid w:val="568527A9"/>
    <w:rsid w:val="56A16235"/>
    <w:rsid w:val="56B714EC"/>
    <w:rsid w:val="57787D9B"/>
    <w:rsid w:val="577C1E80"/>
    <w:rsid w:val="579D54FC"/>
    <w:rsid w:val="579E6879"/>
    <w:rsid w:val="57F9638E"/>
    <w:rsid w:val="588C0AAD"/>
    <w:rsid w:val="58AA3B72"/>
    <w:rsid w:val="58F05AD9"/>
    <w:rsid w:val="59036554"/>
    <w:rsid w:val="59200143"/>
    <w:rsid w:val="59A321FB"/>
    <w:rsid w:val="5A812E59"/>
    <w:rsid w:val="5A995DAB"/>
    <w:rsid w:val="5ABA7460"/>
    <w:rsid w:val="5AF779F8"/>
    <w:rsid w:val="5B062A42"/>
    <w:rsid w:val="5B741306"/>
    <w:rsid w:val="5B9C24F1"/>
    <w:rsid w:val="5B9E50D3"/>
    <w:rsid w:val="5BB46CAC"/>
    <w:rsid w:val="5C105F94"/>
    <w:rsid w:val="5C251D7A"/>
    <w:rsid w:val="5CBF064C"/>
    <w:rsid w:val="5CF3531C"/>
    <w:rsid w:val="5CFA1CEF"/>
    <w:rsid w:val="5D2C49EA"/>
    <w:rsid w:val="5DB73653"/>
    <w:rsid w:val="5DE44F8E"/>
    <w:rsid w:val="5E2F576D"/>
    <w:rsid w:val="5E341674"/>
    <w:rsid w:val="5E4274C8"/>
    <w:rsid w:val="5E60690D"/>
    <w:rsid w:val="5EC82C37"/>
    <w:rsid w:val="5EF210D2"/>
    <w:rsid w:val="5F042BD4"/>
    <w:rsid w:val="5F230F76"/>
    <w:rsid w:val="5F2447E2"/>
    <w:rsid w:val="602A170A"/>
    <w:rsid w:val="60437933"/>
    <w:rsid w:val="605A28BD"/>
    <w:rsid w:val="60AE2623"/>
    <w:rsid w:val="610B183C"/>
    <w:rsid w:val="61613AC5"/>
    <w:rsid w:val="61B431F8"/>
    <w:rsid w:val="61D640C8"/>
    <w:rsid w:val="6207297E"/>
    <w:rsid w:val="621D5FD0"/>
    <w:rsid w:val="625351F3"/>
    <w:rsid w:val="62553A9B"/>
    <w:rsid w:val="62A954D2"/>
    <w:rsid w:val="63CD67F3"/>
    <w:rsid w:val="63D66D3A"/>
    <w:rsid w:val="6445786C"/>
    <w:rsid w:val="65C02314"/>
    <w:rsid w:val="65FA5B9B"/>
    <w:rsid w:val="67557264"/>
    <w:rsid w:val="679A69EC"/>
    <w:rsid w:val="67AC14B0"/>
    <w:rsid w:val="68517281"/>
    <w:rsid w:val="68567627"/>
    <w:rsid w:val="69214C0A"/>
    <w:rsid w:val="69247457"/>
    <w:rsid w:val="695F613F"/>
    <w:rsid w:val="698A4060"/>
    <w:rsid w:val="69E14866"/>
    <w:rsid w:val="69FC2F50"/>
    <w:rsid w:val="6A3B5037"/>
    <w:rsid w:val="6B621F16"/>
    <w:rsid w:val="6B7867DE"/>
    <w:rsid w:val="6BA90006"/>
    <w:rsid w:val="6BF65381"/>
    <w:rsid w:val="6C161E18"/>
    <w:rsid w:val="6CBB08C6"/>
    <w:rsid w:val="6D2A351D"/>
    <w:rsid w:val="6D2C5AA6"/>
    <w:rsid w:val="6E3431D3"/>
    <w:rsid w:val="6E815E20"/>
    <w:rsid w:val="6EC35D97"/>
    <w:rsid w:val="6F827E1F"/>
    <w:rsid w:val="6FBE33DD"/>
    <w:rsid w:val="6FE70C3C"/>
    <w:rsid w:val="70695629"/>
    <w:rsid w:val="71C9438B"/>
    <w:rsid w:val="71EB232F"/>
    <w:rsid w:val="71F22395"/>
    <w:rsid w:val="72BD6AC1"/>
    <w:rsid w:val="72E03AF4"/>
    <w:rsid w:val="732F3A9D"/>
    <w:rsid w:val="73310943"/>
    <w:rsid w:val="736E713E"/>
    <w:rsid w:val="73821076"/>
    <w:rsid w:val="73AA2969"/>
    <w:rsid w:val="73B22405"/>
    <w:rsid w:val="73CF1F2D"/>
    <w:rsid w:val="73FC1BEE"/>
    <w:rsid w:val="74822716"/>
    <w:rsid w:val="74A77D79"/>
    <w:rsid w:val="74BB2C8C"/>
    <w:rsid w:val="74DF7AE9"/>
    <w:rsid w:val="74EE2280"/>
    <w:rsid w:val="750D3D28"/>
    <w:rsid w:val="756176A1"/>
    <w:rsid w:val="75C5459B"/>
    <w:rsid w:val="763E7720"/>
    <w:rsid w:val="765866EF"/>
    <w:rsid w:val="766429FA"/>
    <w:rsid w:val="76D45B66"/>
    <w:rsid w:val="76FE2417"/>
    <w:rsid w:val="771E653D"/>
    <w:rsid w:val="77222009"/>
    <w:rsid w:val="77440722"/>
    <w:rsid w:val="7763578D"/>
    <w:rsid w:val="77F71C38"/>
    <w:rsid w:val="784F63FF"/>
    <w:rsid w:val="788E700F"/>
    <w:rsid w:val="794006DB"/>
    <w:rsid w:val="79D85CE8"/>
    <w:rsid w:val="7A1E0BB7"/>
    <w:rsid w:val="7A322C02"/>
    <w:rsid w:val="7AF65F04"/>
    <w:rsid w:val="7B052BD7"/>
    <w:rsid w:val="7B072853"/>
    <w:rsid w:val="7B5B2FAF"/>
    <w:rsid w:val="7BA10F88"/>
    <w:rsid w:val="7CA44252"/>
    <w:rsid w:val="7D1F32AC"/>
    <w:rsid w:val="7D293285"/>
    <w:rsid w:val="7D4C6289"/>
    <w:rsid w:val="7D5316BF"/>
    <w:rsid w:val="7DA40457"/>
    <w:rsid w:val="7DB479EE"/>
    <w:rsid w:val="7DCD6635"/>
    <w:rsid w:val="7E9A6988"/>
    <w:rsid w:val="7E9C1324"/>
    <w:rsid w:val="7EE36967"/>
    <w:rsid w:val="7F4108E0"/>
    <w:rsid w:val="7F9663C3"/>
    <w:rsid w:val="7FA345E5"/>
    <w:rsid w:val="7FBE0FFC"/>
    <w:rsid w:val="7FC24D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6047</Words>
  <Characters>6446</Characters>
  <Lines>52</Lines>
  <Paragraphs>14</Paragraphs>
  <TotalTime>4</TotalTime>
  <ScaleCrop>false</ScaleCrop>
  <LinksUpToDate>false</LinksUpToDate>
  <CharactersWithSpaces>6570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2022-12-12T09:25:00Z</dcterms:created>
  <dc:creator>张鹏举</dc:creator>
  <cp:lastModifiedBy>番茄蛋汤</cp:lastModifiedBy>
  <cp:lastPrinted>2022-06-30T02:41:00Z</cp:lastPrinted>
  <dcterms:modified xsi:type="dcterms:W3CDTF">2022-12-12T09:30:08Z</dcterms:modified>
  <dc:title>招标编号：xxxx [xxxx] xx号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00156A13FDE24741892C6D5F7D2D8E4C</vt:lpwstr>
  </property>
  <property fmtid="{D5CDD505-2E9C-101B-9397-08002B2CF9AE}" pid="4" name="commondata">
    <vt:lpwstr>eyJoZGlkIjoiNGM3MDdhODc5OWI4YTU5N2EzNThhM2JkN2M1MGI3NmEifQ==</vt:lpwstr>
  </property>
</Properties>
</file>