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731550A">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5</w:t>
      </w:r>
    </w:p>
    <w:p w14:paraId="6A9850CC">
      <w:pPr>
        <w:rPr>
          <w:rFonts w:ascii="黑体" w:hAnsi="黑体" w:eastAsia="黑体"/>
          <w:sz w:val="52"/>
          <w:szCs w:val="52"/>
        </w:rPr>
      </w:pPr>
    </w:p>
    <w:p w14:paraId="70609F16">
      <w:pPr>
        <w:jc w:val="center"/>
        <w:rPr>
          <w:rFonts w:ascii="黑体" w:hAnsi="黑体" w:eastAsia="黑体"/>
          <w:sz w:val="48"/>
          <w:szCs w:val="48"/>
        </w:rPr>
      </w:pPr>
      <w:r>
        <w:rPr>
          <w:rFonts w:hint="eastAsia" w:ascii="黑体" w:hAnsi="黑体" w:eastAsia="黑体"/>
          <w:sz w:val="48"/>
          <w:szCs w:val="48"/>
          <w:lang w:val="en-US" w:eastAsia="zh-CN"/>
        </w:rPr>
        <w:t>病人监护仪</w:t>
      </w:r>
      <w:r>
        <w:rPr>
          <w:rFonts w:hint="eastAsia" w:ascii="黑体" w:hAnsi="黑体" w:eastAsia="黑体"/>
          <w:sz w:val="48"/>
          <w:szCs w:val="48"/>
        </w:rPr>
        <w:t>采购项目</w:t>
      </w:r>
    </w:p>
    <w:p w14:paraId="45C40E4C">
      <w:pPr>
        <w:rPr>
          <w:rFonts w:ascii="黑体" w:hAnsi="黑体" w:eastAsia="黑体"/>
          <w:sz w:val="52"/>
          <w:szCs w:val="52"/>
        </w:rPr>
      </w:pP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48DF2539">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9</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1CA685BB">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1台病人监护仪</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5</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病人监护仪</w:t>
      </w:r>
      <w:r>
        <w:rPr>
          <w:rFonts w:hint="eastAsia" w:ascii="仿宋" w:hAnsi="仿宋" w:eastAsia="仿宋"/>
          <w:b/>
          <w:sz w:val="24"/>
        </w:rPr>
        <w:t>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8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209"/>
        <w:gridCol w:w="1892"/>
        <w:gridCol w:w="1572"/>
      </w:tblGrid>
      <w:tr w14:paraId="64F3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45"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486"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246" w:type="pct"/>
            <w:vAlign w:val="center"/>
          </w:tcPr>
          <w:p w14:paraId="0C60BA60">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生产厂家</w:t>
            </w:r>
          </w:p>
        </w:tc>
        <w:tc>
          <w:tcPr>
            <w:tcW w:w="1067" w:type="pct"/>
            <w:vAlign w:val="center"/>
          </w:tcPr>
          <w:p w14:paraId="47A7020A">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型号</w:t>
            </w:r>
          </w:p>
        </w:tc>
        <w:tc>
          <w:tcPr>
            <w:tcW w:w="886" w:type="pct"/>
            <w:vAlign w:val="center"/>
          </w:tcPr>
          <w:p w14:paraId="542E3C9C">
            <w:pPr>
              <w:spacing w:line="400" w:lineRule="exact"/>
              <w:jc w:val="center"/>
              <w:rPr>
                <w:rFonts w:hint="eastAsia" w:ascii="仿宋" w:hAnsi="仿宋" w:eastAsia="仿宋" w:cs="仿宋"/>
                <w:bCs/>
                <w:szCs w:val="21"/>
              </w:rPr>
            </w:pPr>
            <w:r>
              <w:rPr>
                <w:rFonts w:hint="eastAsia" w:ascii="仿宋" w:hAnsi="仿宋" w:eastAsia="仿宋" w:cs="仿宋"/>
                <w:bCs/>
                <w:szCs w:val="21"/>
              </w:rPr>
              <w:t>备注</w:t>
            </w:r>
          </w:p>
        </w:tc>
      </w:tr>
      <w:tr w14:paraId="62D9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68"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45" w:type="pct"/>
            <w:vAlign w:val="center"/>
          </w:tcPr>
          <w:p w14:paraId="62EDB811">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病人监护仪</w:t>
            </w:r>
          </w:p>
        </w:tc>
        <w:tc>
          <w:tcPr>
            <w:tcW w:w="486" w:type="pct"/>
            <w:vAlign w:val="center"/>
          </w:tcPr>
          <w:p w14:paraId="54BB5338">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246" w:type="pct"/>
            <w:vAlign w:val="center"/>
          </w:tcPr>
          <w:p w14:paraId="31746C87">
            <w:pPr>
              <w:spacing w:line="400" w:lineRule="exact"/>
              <w:jc w:val="center"/>
              <w:rPr>
                <w:rFonts w:ascii="仿宋" w:hAnsi="仿宋" w:eastAsia="仿宋" w:cs="仿宋"/>
                <w:bCs/>
                <w:szCs w:val="21"/>
              </w:rPr>
            </w:pPr>
            <w:r>
              <w:rPr>
                <w:rFonts w:hint="eastAsia" w:ascii="仿宋" w:hAnsi="仿宋" w:eastAsia="仿宋" w:cs="仿宋"/>
                <w:bCs/>
                <w:szCs w:val="21"/>
              </w:rPr>
              <w:t>深圳迈瑞生物医疗电子股份有限公司</w:t>
            </w:r>
          </w:p>
        </w:tc>
        <w:tc>
          <w:tcPr>
            <w:tcW w:w="1067" w:type="pct"/>
            <w:vAlign w:val="center"/>
          </w:tcPr>
          <w:p w14:paraId="268CD70B">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N12</w:t>
            </w:r>
          </w:p>
        </w:tc>
        <w:tc>
          <w:tcPr>
            <w:tcW w:w="886" w:type="pct"/>
            <w:vAlign w:val="center"/>
          </w:tcPr>
          <w:p w14:paraId="0952DF13">
            <w:pPr>
              <w:spacing w:line="400" w:lineRule="exact"/>
              <w:jc w:val="center"/>
              <w:rPr>
                <w:rFonts w:hint="eastAsia" w:ascii="仿宋" w:hAnsi="仿宋" w:eastAsia="仿宋" w:cs="仿宋"/>
                <w:bCs/>
                <w:szCs w:val="21"/>
              </w:rPr>
            </w:pPr>
            <w:r>
              <w:rPr>
                <w:rFonts w:hint="eastAsia" w:ascii="仿宋" w:hAnsi="仿宋" w:eastAsia="仿宋" w:cs="仿宋"/>
                <w:bCs/>
                <w:szCs w:val="21"/>
              </w:rPr>
              <w:t>包一</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9</w:t>
      </w:r>
      <w:r>
        <w:rPr>
          <w:rFonts w:hint="eastAsia" w:ascii="仿宋" w:hAnsi="仿宋" w:eastAsia="仿宋"/>
          <w:sz w:val="24"/>
        </w:rPr>
        <w:t>月1</w:t>
      </w:r>
      <w:r>
        <w:rPr>
          <w:rFonts w:hint="eastAsia" w:ascii="仿宋" w:hAnsi="仿宋" w:eastAsia="仿宋"/>
          <w:sz w:val="24"/>
          <w:lang w:val="en-US" w:eastAsia="zh-CN"/>
        </w:rPr>
        <w:t>4</w:t>
      </w:r>
      <w:r>
        <w:rPr>
          <w:rFonts w:hint="eastAsia" w:ascii="仿宋" w:hAnsi="仿宋" w:eastAsia="仿宋"/>
          <w:sz w:val="24"/>
        </w:rPr>
        <w:t>日1</w:t>
      </w:r>
      <w:r>
        <w:rPr>
          <w:rFonts w:hint="eastAsia" w:ascii="仿宋" w:hAnsi="仿宋" w:eastAsia="仿宋"/>
          <w:sz w:val="24"/>
          <w:lang w:val="en-US" w:eastAsia="zh-CN"/>
        </w:rPr>
        <w:t>4</w:t>
      </w:r>
      <w:r>
        <w:rPr>
          <w:rFonts w:hint="eastAsia" w:ascii="仿宋" w:hAnsi="仿宋" w:eastAsia="仿宋"/>
          <w:sz w:val="24"/>
        </w:rPr>
        <w:t>:00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23BD9D2B">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759"/>
      <w:bookmarkStart w:id="14" w:name="_Toc217446031"/>
      <w:bookmarkStart w:id="15" w:name="_Toc213397009"/>
      <w:bookmarkStart w:id="16" w:name="_Toc213396945"/>
      <w:bookmarkStart w:id="17" w:name="_Toc213496267"/>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302A95DC">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6F0387E8">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20</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w:t>
      </w:r>
      <w:r>
        <w:rPr>
          <w:rFonts w:hint="eastAsia" w:ascii="仿宋" w:hAnsi="仿宋" w:eastAsia="仿宋" w:cs="宋体"/>
          <w:sz w:val="24"/>
          <w:lang w:eastAsia="zh-CN"/>
        </w:rPr>
        <w:t>，</w:t>
      </w:r>
      <w:bookmarkStart w:id="34" w:name="_GoBack"/>
      <w:bookmarkEnd w:id="34"/>
      <w:r>
        <w:rPr>
          <w:rFonts w:hint="eastAsia" w:ascii="仿宋" w:hAnsi="仿宋" w:eastAsia="仿宋" w:cs="宋体"/>
          <w:sz w:val="24"/>
          <w:lang w:val="en-US" w:eastAsia="zh-CN"/>
        </w:rPr>
        <w:t>在签订合同签，</w:t>
      </w:r>
      <w:r>
        <w:rPr>
          <w:rFonts w:hint="eastAsia" w:ascii="仿宋" w:hAnsi="仿宋" w:eastAsia="仿宋" w:cs="宋体"/>
          <w:sz w:val="24"/>
        </w:rPr>
        <w:t>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14:paraId="32B68E2B">
      <w:pPr>
        <w:widowControl/>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C7611B5"/>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683CD9"/>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4EE47E1"/>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5740</Words>
  <Characters>6105</Characters>
  <Lines>56</Lines>
  <Paragraphs>15</Paragraphs>
  <TotalTime>12</TotalTime>
  <ScaleCrop>false</ScaleCrop>
  <LinksUpToDate>false</LinksUpToDate>
  <CharactersWithSpaces>6225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2024-09-11T01:52:06Z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A9D61213C37447B6A6D669757B097962_13</vt:lpwstr>
  </property>
  <property fmtid="{D5CDD505-2E9C-101B-9397-08002B2CF9AE}" pid="4" name="commondata">
    <vt:lpwstr>eyJoZGlkIjoiNGM3MDdhODc5OWI4YTU5N2EzNThhM2JkN2M1MGI3NmEifQ==</vt:lpwstr>
  </property>
</Properties>
</file>